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DC4E8">
      <w:pPr>
        <w:pStyle w:val="3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ТУРИСТИЧКА ОРГАНИЗАЦИЈА БРЧКО ДИСТРИКТА БиХ</w:t>
      </w:r>
    </w:p>
    <w:p w14:paraId="1B77C62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CF8D5A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Листа питања:</w:t>
      </w:r>
      <w:r>
        <w:rPr>
          <w:rFonts w:ascii="Times New Roman" w:hAnsi="Times New Roman" w:cs="Times New Roman"/>
          <w:sz w:val="24"/>
          <w:szCs w:val="24"/>
        </w:rPr>
        <w:t> Стручна питања</w:t>
      </w:r>
    </w:p>
    <w:p w14:paraId="51283BB5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 радно мјесто:</w:t>
      </w:r>
      <w:r>
        <w:rPr>
          <w:rFonts w:ascii="Times New Roman" w:hAnsi="Times New Roman" w:cs="Times New Roman"/>
          <w:sz w:val="24"/>
          <w:szCs w:val="24"/>
        </w:rPr>
        <w:t> Виши стручни сарадник за оп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>шт</w:t>
      </w:r>
      <w:r>
        <w:rPr>
          <w:rFonts w:ascii="Times New Roman" w:hAnsi="Times New Roman" w:cs="Times New Roman"/>
          <w:sz w:val="24"/>
          <w:szCs w:val="24"/>
        </w:rPr>
        <w:t>е и правне послове</w:t>
      </w:r>
    </w:p>
    <w:p w14:paraId="0F876DC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Датум креирања листе:</w:t>
      </w:r>
      <w:r>
        <w:rPr>
          <w:rFonts w:ascii="Times New Roman" w:hAnsi="Times New Roman" w:cs="Times New Roman"/>
          <w:sz w:val="24"/>
          <w:szCs w:val="24"/>
        </w:rPr>
        <w:t> 3.11.2025. године</w:t>
      </w:r>
    </w:p>
    <w:p w14:paraId="598AB7F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9C06EA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 управљања и руковођења Туристичке организације Брчко дистрикта БиХ су:</w:t>
      </w:r>
    </w:p>
    <w:p w14:paraId="2662A490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4A0C35CB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14FE741">
      <w:pPr>
        <w:pStyle w:val="3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Оснивач и Управни одбор Туристичке организације Брчко дистрикта БиХ</w:t>
      </w:r>
    </w:p>
    <w:p w14:paraId="61677244">
      <w:pPr>
        <w:pStyle w:val="3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Оснивач и директор Туристичке организације Брчко дистрикта БиХ</w:t>
      </w:r>
    </w:p>
    <w:p w14:paraId="6A88DB8C">
      <w:pPr>
        <w:pStyle w:val="3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Управни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одбор и директор Турустичке организације Брчко дистрикта БиХ</w:t>
      </w:r>
    </w:p>
    <w:p w14:paraId="488C4592">
      <w:pPr>
        <w:pStyle w:val="3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Надзорни одбор и Управни одбор Туристичке организације Брчко дистрикта БиХ</w:t>
      </w:r>
    </w:p>
    <w:p w14:paraId="4855BC1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C1CC3B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Надзор над радом Туристичке организације Брчко дистрикта БиХ врши:</w:t>
      </w:r>
    </w:p>
    <w:p w14:paraId="168C769B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749C7D2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5AEE436">
      <w:pPr>
        <w:pStyle w:val="37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Оснивач</w:t>
      </w:r>
    </w:p>
    <w:p w14:paraId="4175C588">
      <w:pPr>
        <w:pStyle w:val="37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Скупштина Брчко дистрикта БиХ</w:t>
      </w:r>
    </w:p>
    <w:p w14:paraId="5E78CF16">
      <w:pPr>
        <w:pStyle w:val="37"/>
        <w:numPr>
          <w:ilvl w:val="0"/>
          <w:numId w:val="2"/>
        </w:numPr>
        <w:jc w:val="both"/>
        <w:rPr>
          <w:rFonts w:hint="default"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</w:rPr>
        <w:t>Управни одбор Туристичке организације Брчко дистрикта БиХ</w:t>
      </w:r>
    </w:p>
    <w:p w14:paraId="1FC26986">
      <w:pPr>
        <w:pStyle w:val="37"/>
        <w:numPr>
          <w:ilvl w:val="0"/>
          <w:numId w:val="2"/>
        </w:numPr>
        <w:jc w:val="both"/>
        <w:rPr>
          <w:rFonts w:hint="default" w:ascii="Times New Roman" w:hAnsi="Times New Roman" w:cs="Times New Roman"/>
          <w:sz w:val="24"/>
          <w:szCs w:val="24"/>
          <w:lang w:val="sr-Cyrl-BA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Управни одбор Туристичке организације Брчко дистрикта Бих и Оснивач</w:t>
      </w:r>
    </w:p>
    <w:p w14:paraId="699FE5AC">
      <w:pPr>
        <w:pStyle w:val="37"/>
        <w:numPr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14:paraId="48B5F6CD">
      <w:pPr>
        <w:pStyle w:val="37"/>
        <w:numPr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sr-Cyrl-BA"/>
        </w:rPr>
      </w:pPr>
    </w:p>
    <w:p w14:paraId="5BAD6D9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 складу с којим  законом  се именује и разрјешава директор Туристичке </w:t>
      </w:r>
      <w:r>
        <w:rPr>
          <w:rFonts w:ascii="Times New Roman" w:hAnsi="Times New Roman" w:cs="Times New Roman"/>
          <w:sz w:val="24"/>
          <w:szCs w:val="24"/>
          <w:lang w:val="sr-Cyrl-BA"/>
        </w:rPr>
        <w:t>ор</w:t>
      </w:r>
      <w:r>
        <w:rPr>
          <w:rFonts w:ascii="Times New Roman" w:hAnsi="Times New Roman" w:cs="Times New Roman"/>
          <w:sz w:val="24"/>
          <w:szCs w:val="24"/>
        </w:rPr>
        <w:t>ганизације Брчко дистритка БиХ:</w:t>
      </w:r>
    </w:p>
    <w:p w14:paraId="2751F13B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703A869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27D0B9C">
      <w:pPr>
        <w:pStyle w:val="3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Законом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 правним лицима које оснива Брчко дистрикт БиХ</w:t>
      </w:r>
    </w:p>
    <w:p w14:paraId="531827ED">
      <w:pPr>
        <w:pStyle w:val="3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Влади Брчко дистрикта БиХ</w:t>
      </w:r>
    </w:p>
    <w:p w14:paraId="60C090CD">
      <w:pPr>
        <w:pStyle w:val="3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јавној управи Брчко дистрикта БиХ</w:t>
      </w:r>
    </w:p>
    <w:p w14:paraId="56800347">
      <w:pPr>
        <w:pStyle w:val="3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подузећима Брчко дистрикта БиХ</w:t>
      </w:r>
    </w:p>
    <w:p w14:paraId="080AAFD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D084D95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Ко доноси одлуку о именовању чланова Управног одбора Туристичке организације Брчко дистрикта БиХ и на чији приједлог?</w:t>
      </w:r>
    </w:p>
    <w:p w14:paraId="62950061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30D3EC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93C6C5F">
      <w:pPr>
        <w:pStyle w:val="3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Влада Брчко дистрикта БиХ на приједлог директора Туристичке организације Брчко дистрикта БиХ</w:t>
      </w:r>
    </w:p>
    <w:p w14:paraId="21DB0823">
      <w:pPr>
        <w:pStyle w:val="3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Влада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Брчко дистрикта БиХ на приједлог надлежног одјељења</w:t>
      </w:r>
    </w:p>
    <w:p w14:paraId="656B6604">
      <w:pPr>
        <w:pStyle w:val="3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Скупштина Брчко дистрикта БиХ на приједлог комисије</w:t>
      </w:r>
    </w:p>
    <w:p w14:paraId="6435A435">
      <w:pPr>
        <w:pStyle w:val="3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Влада Брчко дистрикта БиХ на приједлог Надзорног одбора</w:t>
      </w:r>
    </w:p>
    <w:p w14:paraId="78E96FA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B7DEEC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919671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C77E21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564A49B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E6D30D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Позив за редовну сједницу Управног одбора Туристичке организације Брчко дистрикта БиХ доставља се минимално колико дана прије одржавања сједнице?</w:t>
      </w:r>
    </w:p>
    <w:p w14:paraId="2DF658A1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43E5BE1A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5EB2F3C0">
      <w:pPr>
        <w:pStyle w:val="3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дана</w:t>
      </w:r>
    </w:p>
    <w:p w14:paraId="79EDCAC1">
      <w:pPr>
        <w:pStyle w:val="3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3 дана</w:t>
      </w:r>
    </w:p>
    <w:p w14:paraId="6D22B0BF">
      <w:pPr>
        <w:pStyle w:val="3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дан</w:t>
      </w:r>
    </w:p>
    <w:p w14:paraId="66E38B17">
      <w:pPr>
        <w:pStyle w:val="3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дана</w:t>
      </w:r>
    </w:p>
    <w:p w14:paraId="425BED5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BADD3D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Опис послова радног мјеста, одговорности и квалификације за радна мјеста у Туристичкој организацији Брчко дистрикта БиХ одређене су:</w:t>
      </w:r>
    </w:p>
    <w:p w14:paraId="36A59F46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0202F39A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ADC200B">
      <w:pPr>
        <w:pStyle w:val="3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Статутом Туристичке организације Брчко дистрикта БиХ</w:t>
      </w:r>
    </w:p>
    <w:p w14:paraId="39C5F0C8">
      <w:pPr>
        <w:pStyle w:val="3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Правилником о раду запосленика Туристичке организације Брчко дистрикта БиХ</w:t>
      </w:r>
    </w:p>
    <w:p w14:paraId="3B1873AC">
      <w:pPr>
        <w:pStyle w:val="3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 унутрашњој организацији и систематизацији радних мјеста Туристичке организације Брчко дистрикта БиХ</w:t>
      </w:r>
    </w:p>
    <w:p w14:paraId="61D2C68F">
      <w:pPr>
        <w:pStyle w:val="3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Одлуком о оснивању Туристичке организације Брчко дистрикта БиХ</w:t>
      </w:r>
    </w:p>
    <w:p w14:paraId="6E184B8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515F28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Којим актом је прописан начин попуњавања радних мјеста у Туристичкој организацији Брчко дистрикта БиХ?</w:t>
      </w:r>
    </w:p>
    <w:p w14:paraId="2606DEC5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766F737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709CF358">
      <w:pPr>
        <w:pStyle w:val="3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Правилником о раду запосленика Туристичке организације Брчко дистрикта БиХ</w:t>
      </w:r>
    </w:p>
    <w:p w14:paraId="5030779F">
      <w:pPr>
        <w:pStyle w:val="3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Статутом Туристичке организације Брчко дистрикта БиХ</w:t>
      </w:r>
    </w:p>
    <w:p w14:paraId="6E69E3F4">
      <w:pPr>
        <w:pStyle w:val="3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раду Брчко дистрикта БиХ</w:t>
      </w:r>
    </w:p>
    <w:p w14:paraId="2C3D37CF">
      <w:pPr>
        <w:pStyle w:val="3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 запошљавању у Туристичкој органзацији Брчко дистрикта БиХ</w:t>
      </w:r>
    </w:p>
    <w:p w14:paraId="0F8E3A9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E69AA1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Уговор о раду који не садржи податак у погледу трајања сматра се уговором о раду на:</w:t>
      </w:r>
    </w:p>
    <w:p w14:paraId="16AFE16C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799A83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7A83A091">
      <w:pPr>
        <w:pStyle w:val="3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Одређено вријеме</w:t>
      </w:r>
    </w:p>
    <w:p w14:paraId="673CBE2C">
      <w:pPr>
        <w:pStyle w:val="3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Неодређено</w:t>
      </w:r>
    </w:p>
    <w:p w14:paraId="22E94525">
      <w:pPr>
        <w:pStyle w:val="37"/>
        <w:numPr>
          <w:numId w:val="0"/>
        </w:numPr>
        <w:ind w:left="360" w:leftChars="0"/>
        <w:jc w:val="both"/>
        <w:rPr>
          <w:rFonts w:ascii="Times New Roman" w:hAnsi="Times New Roman" w:cs="Times New Roman"/>
          <w:sz w:val="24"/>
          <w:szCs w:val="24"/>
        </w:rPr>
      </w:pPr>
    </w:p>
    <w:p w14:paraId="205898B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На основу уговора на неодређено вријеме колико траје пробни рад?</w:t>
      </w:r>
    </w:p>
    <w:p w14:paraId="01E7928E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82B898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BEDFE8B">
      <w:pPr>
        <w:pStyle w:val="3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мјесеца</w:t>
      </w:r>
    </w:p>
    <w:p w14:paraId="644AF3BC">
      <w:pPr>
        <w:pStyle w:val="3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мјесеци</w:t>
      </w:r>
    </w:p>
    <w:p w14:paraId="1D23D67D">
      <w:pPr>
        <w:pStyle w:val="3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6 мјесеци</w:t>
      </w:r>
    </w:p>
    <w:p w14:paraId="767B0B91">
      <w:pPr>
        <w:pStyle w:val="3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мјесеци</w:t>
      </w:r>
    </w:p>
    <w:p w14:paraId="6977AC1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250E30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584C13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A5709B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A27AA6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F11D64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Пуно радно вријеме запосленика траје?</w:t>
      </w:r>
    </w:p>
    <w:p w14:paraId="5A565F85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52D5FC8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E9B6994">
      <w:pPr>
        <w:pStyle w:val="3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Двадесет (20) сати седмично</w:t>
      </w:r>
    </w:p>
    <w:p w14:paraId="6B2E1AB2">
      <w:pPr>
        <w:pStyle w:val="3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Тридесет (30) сати седмично</w:t>
      </w:r>
    </w:p>
    <w:p w14:paraId="1B79D182">
      <w:pPr>
        <w:pStyle w:val="3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Четрдесет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(40) сати седмично</w:t>
      </w:r>
    </w:p>
    <w:p w14:paraId="6EEC25C7">
      <w:pPr>
        <w:pStyle w:val="3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Четрдесетпет (45) сати седмично</w:t>
      </w:r>
    </w:p>
    <w:p w14:paraId="7472320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BF66F1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Повреде обавеза и дужност могу бити?</w:t>
      </w:r>
    </w:p>
    <w:p w14:paraId="1810ADE2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41D3E12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52EB797D">
      <w:pPr>
        <w:pStyle w:val="3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Лакше</w:t>
      </w:r>
    </w:p>
    <w:p w14:paraId="2EA087B4">
      <w:pPr>
        <w:pStyle w:val="3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Теже</w:t>
      </w:r>
    </w:p>
    <w:p w14:paraId="33A5D5A1">
      <w:pPr>
        <w:pStyle w:val="3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Лакше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и теже</w:t>
      </w:r>
    </w:p>
    <w:p w14:paraId="385848D8">
      <w:pPr>
        <w:pStyle w:val="3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Ништа од наведеног</w:t>
      </w:r>
    </w:p>
    <w:p w14:paraId="2DEF47F5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FA8526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Што од наведеног није лакша повреда обавеза и дужности?</w:t>
      </w:r>
    </w:p>
    <w:p w14:paraId="076E0F70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769FC7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453033F">
      <w:pPr>
        <w:pStyle w:val="3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Учестало кашњење на посао или одлазак са посла прије краја радног времена без одобрења</w:t>
      </w:r>
    </w:p>
    <w:p w14:paraId="1FB04D46">
      <w:pPr>
        <w:pStyle w:val="3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Неоправдан изостанак са посла један дан</w:t>
      </w:r>
    </w:p>
    <w:p w14:paraId="55727EC6">
      <w:pPr>
        <w:pStyle w:val="3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Одавање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пословне или службене тајне</w:t>
      </w:r>
    </w:p>
    <w:p w14:paraId="6226ADC3">
      <w:pPr>
        <w:pStyle w:val="3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Немаран однос према повјереним вриједностима</w:t>
      </w:r>
    </w:p>
    <w:p w14:paraId="00E4ECE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96041D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Ко доноси рјешење о брисању казне за повреде обавеза и дужности?</w:t>
      </w:r>
    </w:p>
    <w:p w14:paraId="2CC9ACBF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4DD1902F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FF4D4B5">
      <w:pPr>
        <w:pStyle w:val="3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Директор</w:t>
      </w:r>
    </w:p>
    <w:p w14:paraId="7E90FBDE">
      <w:pPr>
        <w:pStyle w:val="3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Управни одбор</w:t>
      </w:r>
    </w:p>
    <w:p w14:paraId="1B1B64DE">
      <w:pPr>
        <w:pStyle w:val="3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Оснивач</w:t>
      </w:r>
    </w:p>
    <w:p w14:paraId="04F95DD0">
      <w:pPr>
        <w:pStyle w:val="3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 од наведених</w:t>
      </w:r>
    </w:p>
    <w:p w14:paraId="6D909AC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F8E903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Необавјештавање директно претпостављеног, у року од 24 сата, о немогућности доласка на посао без оправданих разлога убраја се у:</w:t>
      </w:r>
    </w:p>
    <w:p w14:paraId="7B3EA826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53F1E4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112B3E1C">
      <w:pPr>
        <w:pStyle w:val="37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Тешку повреду обавеза и дужности</w:t>
      </w:r>
    </w:p>
    <w:p w14:paraId="3D12EC07">
      <w:pPr>
        <w:pStyle w:val="37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Лакшу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повреду обавеза и дужности </w:t>
      </w:r>
      <w:r>
        <w:rPr>
          <w:rFonts w:ascii="Times New Roman" w:hAnsi="Times New Roman" w:cs="Times New Roman"/>
          <w:sz w:val="24"/>
          <w:szCs w:val="24"/>
        </w:rPr>
        <w:t> </w:t>
      </w:r>
    </w:p>
    <w:p w14:paraId="6EC1701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5A505DB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253B62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593323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942A70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50C22C5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19F58D4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Којим актом се утврђују плате, обрачун и исплата плате, платни разред, додаци на плату, накнаде, отпремнине, помоћи и обуставе плате?</w:t>
      </w:r>
    </w:p>
    <w:p w14:paraId="7C38BFBD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3810AF0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820C0A7">
      <w:pPr>
        <w:pStyle w:val="3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 платама и накнадама Туристучке организације Брчко дистрикта БХ</w:t>
      </w:r>
    </w:p>
    <w:p w14:paraId="0B8B9E6A">
      <w:pPr>
        <w:pStyle w:val="3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раду Брчко дистрикта БиХ</w:t>
      </w:r>
    </w:p>
    <w:p w14:paraId="0648F086">
      <w:pPr>
        <w:pStyle w:val="3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Правилником о запошљавању у Туристичкој организацији Брчко дистрикта БиХ</w:t>
      </w:r>
    </w:p>
    <w:p w14:paraId="373FF802">
      <w:pPr>
        <w:pStyle w:val="3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Правилником о унутрашњој организацији и систематизацији радних мјеста Туристичке организације Брчко дистрикта БиХ</w:t>
      </w:r>
    </w:p>
    <w:p w14:paraId="2C1A287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28F188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У којем постотку се увећава основна плата по основу радног стажа?</w:t>
      </w:r>
    </w:p>
    <w:p w14:paraId="46ABB3FA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CFECAE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424509E">
      <w:pPr>
        <w:pStyle w:val="3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0,20%</w:t>
      </w:r>
    </w:p>
    <w:p w14:paraId="4035A33A">
      <w:pPr>
        <w:pStyle w:val="3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0,03%</w:t>
      </w:r>
    </w:p>
    <w:p w14:paraId="64C3BC23">
      <w:pPr>
        <w:pStyle w:val="3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0,30%</w:t>
      </w:r>
    </w:p>
    <w:p w14:paraId="44158346">
      <w:pPr>
        <w:pStyle w:val="3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0,50%</w:t>
      </w:r>
    </w:p>
    <w:p w14:paraId="0859F83D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E94ED8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У јавним наступима који су тематски повезани с д‌јелокругом рада Туристичке организације Брчко дистрикта БиХ, а у којима радник не наступа у име Туристичке организације Брчко дистрикта БиХ, радник је дужан:</w:t>
      </w:r>
    </w:p>
    <w:p w14:paraId="32699582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2DB5B63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72D77A1">
      <w:pPr>
        <w:pStyle w:val="3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Истакнути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да износи личн став</w:t>
      </w:r>
    </w:p>
    <w:p w14:paraId="75533BD8">
      <w:pPr>
        <w:pStyle w:val="3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Заступати ставове Туристичке организације Брчко дистрикта БиХ</w:t>
      </w:r>
    </w:p>
    <w:p w14:paraId="152BCD39">
      <w:pPr>
        <w:pStyle w:val="3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Тражити претходну писану сагласност директора</w:t>
      </w:r>
    </w:p>
    <w:p w14:paraId="4C6CD202">
      <w:pPr>
        <w:pStyle w:val="3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Ништа од наведеног</w:t>
      </w:r>
    </w:p>
    <w:p w14:paraId="05C1697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7F728A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Приликом јављања на службени телефон запосленик је дужан изговорити сљедеће:</w:t>
      </w:r>
    </w:p>
    <w:p w14:paraId="0FDEB01D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7C47BB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9BC1AC3">
      <w:pPr>
        <w:pStyle w:val="3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“Туристичка организација Брчко дистрикта БиХ”, своје име и презиме и одговарајући поздрав</w:t>
      </w:r>
    </w:p>
    <w:p w14:paraId="247BA006">
      <w:pPr>
        <w:pStyle w:val="3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 изговорити одговарајући поздрав</w:t>
      </w:r>
    </w:p>
    <w:p w14:paraId="35B6D322">
      <w:pPr>
        <w:pStyle w:val="3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Добар дан, изволите</w:t>
      </w:r>
    </w:p>
    <w:p w14:paraId="41CE87BC">
      <w:pPr>
        <w:pStyle w:val="3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Своје има и одговарајући поздрав</w:t>
      </w:r>
    </w:p>
    <w:p w14:paraId="2B39FC9B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A9CA0D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Коме Туристичка организација Брчко дистрикта БиХ доставља извјештај  о раду?</w:t>
      </w:r>
    </w:p>
    <w:p w14:paraId="15D28251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58E1CD1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7DE11BA">
      <w:pPr>
        <w:pStyle w:val="3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Оснивачу</w:t>
      </w:r>
    </w:p>
    <w:p w14:paraId="2D5ADE2B">
      <w:pPr>
        <w:pStyle w:val="3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Управном одбору</w:t>
      </w:r>
    </w:p>
    <w:p w14:paraId="1209EA0C">
      <w:pPr>
        <w:pStyle w:val="3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Скупштини Брчко дистрикта БиХ</w:t>
      </w:r>
    </w:p>
    <w:p w14:paraId="21647A58">
      <w:pPr>
        <w:pStyle w:val="3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Надзорном одбору</w:t>
      </w:r>
    </w:p>
    <w:p w14:paraId="26B64D5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AC21ED5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Ко доноси Одлуку о расписивању јавног конкурса за избор директора Туристичке организације Брчко дистрикта БиХ</w:t>
      </w:r>
    </w:p>
    <w:p w14:paraId="4425A08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3CBE012F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728B4782">
      <w:pPr>
        <w:pStyle w:val="3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Оснивач</w:t>
      </w:r>
    </w:p>
    <w:p w14:paraId="64432D7A">
      <w:pPr>
        <w:pStyle w:val="3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Управни одбор уз сагласност Оснивача</w:t>
      </w:r>
    </w:p>
    <w:p w14:paraId="003486DA">
      <w:pPr>
        <w:pStyle w:val="3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Управни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одбор Туристичке организације Брчко дистрикта БиХ</w:t>
      </w:r>
    </w:p>
    <w:p w14:paraId="7A261163">
      <w:pPr>
        <w:pStyle w:val="3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Вд директора</w:t>
      </w:r>
    </w:p>
    <w:p w14:paraId="21760C0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8B7997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>
        <w:rPr>
          <w:rFonts w:ascii="Times New Roman" w:hAnsi="Times New Roman" w:cs="Times New Roman"/>
          <w:sz w:val="24"/>
          <w:szCs w:val="24"/>
          <w:lang w:val="sr-Cyrl-BA"/>
        </w:rPr>
        <w:t>К</w:t>
      </w:r>
      <w:r>
        <w:rPr>
          <w:rFonts w:ascii="Times New Roman" w:hAnsi="Times New Roman" w:cs="Times New Roman"/>
          <w:sz w:val="24"/>
          <w:szCs w:val="24"/>
        </w:rPr>
        <w:t>о врши распоређивање запосленика?</w:t>
      </w:r>
    </w:p>
    <w:p w14:paraId="46885EC6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7E388F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78A8B043">
      <w:pPr>
        <w:pStyle w:val="37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Шеф сектора за оп</w:t>
      </w:r>
      <w:r>
        <w:rPr>
          <w:rFonts w:ascii="Times New Roman" w:hAnsi="Times New Roman" w:cs="Times New Roman"/>
          <w:sz w:val="24"/>
          <w:szCs w:val="24"/>
          <w:lang w:val="sr-Cyrl-BA"/>
        </w:rPr>
        <w:t>шт</w:t>
      </w:r>
      <w:r>
        <w:rPr>
          <w:rFonts w:ascii="Times New Roman" w:hAnsi="Times New Roman" w:cs="Times New Roman"/>
          <w:sz w:val="24"/>
          <w:szCs w:val="24"/>
        </w:rPr>
        <w:t>е, правне и финансијско административне послове</w:t>
      </w:r>
    </w:p>
    <w:p w14:paraId="7A7EEE7A">
      <w:pPr>
        <w:pStyle w:val="37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Директор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Туристичке организације Брчко дистрикта БиХ</w:t>
      </w:r>
    </w:p>
    <w:p w14:paraId="728FAD23">
      <w:pPr>
        <w:pStyle w:val="37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Шеф сектора за развој и промоцију туризма</w:t>
      </w:r>
    </w:p>
    <w:p w14:paraId="0CF20A6F">
      <w:pPr>
        <w:pStyle w:val="37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Управни одбор</w:t>
      </w:r>
    </w:p>
    <w:p w14:paraId="3C86FB6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1673EF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Како изгледа печат Туристичке организације Брчко дистрикта БиХ?</w:t>
      </w:r>
    </w:p>
    <w:p w14:paraId="10E65096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3CAE325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6EAE4456">
      <w:pPr>
        <w:pStyle w:val="3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Печат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је округлог облика, промјера 40 мм и садржи текст са пуним називом Туристичке организације Брчко дистрикта БиХ, исписан на латиници и ћирилици</w:t>
      </w:r>
    </w:p>
    <w:p w14:paraId="2E8079C6">
      <w:pPr>
        <w:pStyle w:val="3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Печат је округлог облика, промјера 40 mm и садржи текст са пуним називом Туристичке организације Брчко дистрикта БиХ</w:t>
      </w:r>
    </w:p>
    <w:p w14:paraId="11CC7561">
      <w:pPr>
        <w:pStyle w:val="3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Печат је округлог облика, промјера 40 mm и садржи текст са пуним називом Туристичке организације Брчко дистрикта БиХ, исписан на латиници</w:t>
      </w:r>
    </w:p>
    <w:p w14:paraId="6BBFB28C">
      <w:pPr>
        <w:pStyle w:val="3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Печат је округлог облика, промјера 50 mm и садржи текст са пуним називом Туристичке организације Брчко дистрикта БиХ, исписан на латиници и ћирилици</w:t>
      </w:r>
    </w:p>
    <w:p w14:paraId="34319A6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6DFDFAE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Ко сазива прву сједницу Управног одбора?</w:t>
      </w:r>
    </w:p>
    <w:p w14:paraId="439019D5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C0BF771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A3BE204">
      <w:pPr>
        <w:pStyle w:val="3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Најстарији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именовани члан Управног одбора</w:t>
      </w:r>
    </w:p>
    <w:p w14:paraId="365A5A91">
      <w:pPr>
        <w:pStyle w:val="3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Предсједник Управног одбора</w:t>
      </w:r>
    </w:p>
    <w:p w14:paraId="43513F79">
      <w:pPr>
        <w:pStyle w:val="3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Туристичке организације Брчко дистрикта БиХ</w:t>
      </w:r>
    </w:p>
    <w:p w14:paraId="1EFCD3C9">
      <w:pPr>
        <w:pStyle w:val="3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Било који именовани члан Управног одбора</w:t>
      </w:r>
    </w:p>
    <w:p w14:paraId="64557CCA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EA1491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Чији су приход средства прикупљена од боравишне таксе?</w:t>
      </w:r>
    </w:p>
    <w:p w14:paraId="4C7EE7C7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0233327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B8E9C01">
      <w:pPr>
        <w:pStyle w:val="3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Брчко дистрикта БиХ</w:t>
      </w:r>
    </w:p>
    <w:p w14:paraId="69039C9D">
      <w:pPr>
        <w:pStyle w:val="3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Дирекције за финансије Брчко дистрикта БиХ</w:t>
      </w:r>
    </w:p>
    <w:p w14:paraId="4A9C3376">
      <w:pPr>
        <w:pStyle w:val="3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Босне и Херцеговине</w:t>
      </w:r>
    </w:p>
    <w:p w14:paraId="393F7629">
      <w:pPr>
        <w:pStyle w:val="3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Туристичке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организације Брчко дистрикта БиХ</w:t>
      </w:r>
    </w:p>
    <w:p w14:paraId="4A3E6FC9">
      <w:pPr>
        <w:pStyle w:val="37"/>
        <w:numPr>
          <w:numId w:val="0"/>
        </w:numPr>
        <w:ind w:left="360" w:leftChars="0"/>
        <w:jc w:val="both"/>
        <w:rPr>
          <w:rFonts w:hint="default" w:ascii="Times New Roman" w:hAnsi="Times New Roman" w:cs="Times New Roman"/>
          <w:sz w:val="24"/>
          <w:szCs w:val="24"/>
          <w:lang w:val="sr-Cyrl-BA"/>
        </w:rPr>
      </w:pPr>
    </w:p>
    <w:p w14:paraId="3B388365">
      <w:pPr>
        <w:pStyle w:val="37"/>
        <w:numPr>
          <w:numId w:val="0"/>
        </w:numPr>
        <w:ind w:left="360" w:leftChars="0"/>
        <w:jc w:val="both"/>
        <w:rPr>
          <w:rFonts w:hint="default" w:ascii="Times New Roman" w:hAnsi="Times New Roman" w:cs="Times New Roman"/>
          <w:sz w:val="24"/>
          <w:szCs w:val="24"/>
          <w:lang w:val="sr-Cyrl-BA"/>
        </w:rPr>
      </w:pPr>
    </w:p>
    <w:p w14:paraId="3AA8FC0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746DD46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Уговор о раду мора бити у складу с којим законом?</w:t>
      </w:r>
    </w:p>
    <w:p w14:paraId="347A34AE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C8E718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4F43D924">
      <w:pPr>
        <w:pStyle w:val="37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Законом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о раду Брчко дистрикта БиХ</w:t>
      </w:r>
    </w:p>
    <w:p w14:paraId="78EE236D">
      <w:pPr>
        <w:pStyle w:val="37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јавној управи Брчко дистрикта БиХ</w:t>
      </w:r>
    </w:p>
    <w:p w14:paraId="62D1F545">
      <w:pPr>
        <w:pStyle w:val="37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о државној служби</w:t>
      </w:r>
    </w:p>
    <w:p w14:paraId="2BBB4ED4">
      <w:pPr>
        <w:pStyle w:val="37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Ништа од наведеног</w:t>
      </w:r>
    </w:p>
    <w:p w14:paraId="4BCBF108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9EAADD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Шта од наведеног је дисциплинска казна за тешке повреде обавеза и дужности?</w:t>
      </w:r>
    </w:p>
    <w:p w14:paraId="6B1B6366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0372C20B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14C1218A">
      <w:pPr>
        <w:pStyle w:val="37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Једнократна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новчана казна у износу од 20% мјесечне нето плате запосленика</w:t>
      </w:r>
    </w:p>
    <w:p w14:paraId="50306ABF">
      <w:pPr>
        <w:pStyle w:val="37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Усмена опомена</w:t>
      </w:r>
    </w:p>
    <w:p w14:paraId="6C7C0364">
      <w:pPr>
        <w:pStyle w:val="37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Писмена опомена</w:t>
      </w:r>
    </w:p>
    <w:p w14:paraId="6C9B03A5">
      <w:pPr>
        <w:pStyle w:val="37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Једнократна новчана казна у висини од 30% мјесешне нето плаће запосленика</w:t>
      </w:r>
    </w:p>
    <w:p w14:paraId="11E7B59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12D79C9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За вријеме трајања пробног рада води се дневник пробног рада?</w:t>
      </w:r>
    </w:p>
    <w:p w14:paraId="48A5BC08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509BAD04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192B5899">
      <w:pPr>
        <w:pStyle w:val="3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Да</w:t>
      </w:r>
    </w:p>
    <w:p w14:paraId="2EF2B4C8">
      <w:pPr>
        <w:pStyle w:val="3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</w:t>
      </w:r>
    </w:p>
    <w:p w14:paraId="300E3646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C44D833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 Вријеме кориштења годишњег одмора утврђује се годишњим планом најкасније до:</w:t>
      </w:r>
    </w:p>
    <w:p w14:paraId="6826DBEA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611E9630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35CF9379">
      <w:pPr>
        <w:pStyle w:val="37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sr-Cyrl-BA"/>
        </w:rPr>
        <w:t>15. априла текуће године</w:t>
      </w:r>
    </w:p>
    <w:p w14:paraId="77595F45">
      <w:pPr>
        <w:pStyle w:val="37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децембра претходне године</w:t>
      </w:r>
    </w:p>
    <w:p w14:paraId="3AA8E3DC">
      <w:pPr>
        <w:pStyle w:val="37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јануара текуће године</w:t>
      </w:r>
    </w:p>
    <w:p w14:paraId="7C3A4A42">
      <w:pPr>
        <w:pStyle w:val="37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априла текуће године</w:t>
      </w:r>
    </w:p>
    <w:p w14:paraId="633FAFEC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D4CEAF2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 Запосленику који је осуђен на казну затвора у трајању дужем од шест мјесеци престаје уговор о раду даном ступања на издржавање казне:</w:t>
      </w:r>
    </w:p>
    <w:p w14:paraId="2ADE0335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4CD9BC6A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222DD20F">
      <w:pPr>
        <w:pStyle w:val="37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Да</w:t>
      </w:r>
    </w:p>
    <w:p w14:paraId="52E06011">
      <w:pPr>
        <w:pStyle w:val="37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</w:t>
      </w:r>
    </w:p>
    <w:p w14:paraId="5E7FC83A">
      <w:pPr>
        <w:pStyle w:val="37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4D2451F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На који начин може бити покренута јавна набавку ако није обухваћена планом набавке?</w:t>
      </w:r>
    </w:p>
    <w:p w14:paraId="11B25AAE">
      <w:pPr>
        <w:pStyle w:val="37"/>
        <w:pBdr>
          <w:bottom w:val="single" w:color="auto" w:sz="12" w:space="1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Одговор:</w:t>
      </w:r>
    </w:p>
    <w:p w14:paraId="159F5ECE">
      <w:pPr>
        <w:pStyle w:val="37"/>
        <w:jc w:val="both"/>
        <w:rPr>
          <w:rFonts w:ascii="Times New Roman" w:hAnsi="Times New Roman" w:cs="Times New Roman"/>
          <w:sz w:val="24"/>
          <w:szCs w:val="24"/>
        </w:rPr>
      </w:pPr>
    </w:p>
    <w:p w14:paraId="024D8355">
      <w:pPr>
        <w:pStyle w:val="37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Доношењем Посебне одлуке</w:t>
      </w:r>
    </w:p>
    <w:p w14:paraId="72B3F73E">
      <w:pPr>
        <w:pStyle w:val="37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Доношењем</w:t>
      </w:r>
      <w:r>
        <w:rPr>
          <w:rFonts w:hint="default" w:ascii="Times New Roman" w:hAnsi="Times New Roman" w:cs="Times New Roman"/>
          <w:sz w:val="24"/>
          <w:szCs w:val="24"/>
          <w:lang w:val="sr-Cyrl-BA"/>
        </w:rPr>
        <w:t xml:space="preserve"> Посебне одлуке којом се мијења и допуњава постојећи План набавке и Одлуке о покретању Плана набавке</w:t>
      </w:r>
      <w:bookmarkStart w:id="0" w:name="_GoBack"/>
      <w:bookmarkEnd w:id="0"/>
    </w:p>
    <w:p w14:paraId="7D20FB89">
      <w:pPr>
        <w:pStyle w:val="37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Одлуком о покретању поступка набавке</w:t>
      </w:r>
    </w:p>
    <w:p w14:paraId="755EAAD5">
      <w:pPr>
        <w:pStyle w:val="37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Ништа од наведеног</w:t>
      </w:r>
    </w:p>
    <w:p w14:paraId="4BCC9527">
      <w:pPr>
        <w:pStyle w:val="37"/>
        <w:ind w:left="360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sectPr>
      <w:pgSz w:w="12240" w:h="15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76A36"/>
    <w:multiLevelType w:val="multilevel"/>
    <w:tmpl w:val="02A76A36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8225F"/>
    <w:multiLevelType w:val="multilevel"/>
    <w:tmpl w:val="0508225F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D1D73"/>
    <w:multiLevelType w:val="multilevel"/>
    <w:tmpl w:val="053D1D73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F703ED"/>
    <w:multiLevelType w:val="multilevel"/>
    <w:tmpl w:val="05F703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616E57"/>
    <w:multiLevelType w:val="multilevel"/>
    <w:tmpl w:val="06616E5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E743C7"/>
    <w:multiLevelType w:val="multilevel"/>
    <w:tmpl w:val="13E743C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64CE0"/>
    <w:multiLevelType w:val="multilevel"/>
    <w:tmpl w:val="14664CE0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ED01B8"/>
    <w:multiLevelType w:val="multilevel"/>
    <w:tmpl w:val="17ED01B8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754FA2"/>
    <w:multiLevelType w:val="multilevel"/>
    <w:tmpl w:val="19754FA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4A3012"/>
    <w:multiLevelType w:val="multilevel"/>
    <w:tmpl w:val="1E4A301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B829D6"/>
    <w:multiLevelType w:val="multilevel"/>
    <w:tmpl w:val="1EB829D6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5177F"/>
    <w:multiLevelType w:val="multilevel"/>
    <w:tmpl w:val="21E5177F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3D573C"/>
    <w:multiLevelType w:val="multilevel"/>
    <w:tmpl w:val="283D573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1021AC"/>
    <w:multiLevelType w:val="multilevel"/>
    <w:tmpl w:val="2C1021A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B45BF7"/>
    <w:multiLevelType w:val="multilevel"/>
    <w:tmpl w:val="2EB45BF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043C2D"/>
    <w:multiLevelType w:val="multilevel"/>
    <w:tmpl w:val="30043C2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E3306F"/>
    <w:multiLevelType w:val="multilevel"/>
    <w:tmpl w:val="37E3306F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263499"/>
    <w:multiLevelType w:val="multilevel"/>
    <w:tmpl w:val="39263499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297C29"/>
    <w:multiLevelType w:val="multilevel"/>
    <w:tmpl w:val="3A297C29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736912"/>
    <w:multiLevelType w:val="multilevel"/>
    <w:tmpl w:val="3F73691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B7416D"/>
    <w:multiLevelType w:val="multilevel"/>
    <w:tmpl w:val="41B7416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9A3DC5"/>
    <w:multiLevelType w:val="multilevel"/>
    <w:tmpl w:val="439A3DC5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A9367F"/>
    <w:multiLevelType w:val="multilevel"/>
    <w:tmpl w:val="5EA9367F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F96A88"/>
    <w:multiLevelType w:val="multilevel"/>
    <w:tmpl w:val="61F96A88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1F6332"/>
    <w:multiLevelType w:val="multilevel"/>
    <w:tmpl w:val="631F633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123083"/>
    <w:multiLevelType w:val="multilevel"/>
    <w:tmpl w:val="69123083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FE6CA4"/>
    <w:multiLevelType w:val="multilevel"/>
    <w:tmpl w:val="6AFE6CA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EA2F6E"/>
    <w:multiLevelType w:val="multilevel"/>
    <w:tmpl w:val="6BEA2F6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723DD3"/>
    <w:multiLevelType w:val="multilevel"/>
    <w:tmpl w:val="76723DD3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9722F9"/>
    <w:multiLevelType w:val="multilevel"/>
    <w:tmpl w:val="779722F9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"/>
  </w:num>
  <w:num w:numId="3">
    <w:abstractNumId w:val="3"/>
  </w:num>
  <w:num w:numId="4">
    <w:abstractNumId w:val="5"/>
  </w:num>
  <w:num w:numId="5">
    <w:abstractNumId w:val="17"/>
  </w:num>
  <w:num w:numId="6">
    <w:abstractNumId w:val="12"/>
  </w:num>
  <w:num w:numId="7">
    <w:abstractNumId w:val="4"/>
  </w:num>
  <w:num w:numId="8">
    <w:abstractNumId w:val="29"/>
  </w:num>
  <w:num w:numId="9">
    <w:abstractNumId w:val="27"/>
  </w:num>
  <w:num w:numId="10">
    <w:abstractNumId w:val="1"/>
  </w:num>
  <w:num w:numId="11">
    <w:abstractNumId w:val="24"/>
  </w:num>
  <w:num w:numId="12">
    <w:abstractNumId w:val="21"/>
  </w:num>
  <w:num w:numId="13">
    <w:abstractNumId w:val="8"/>
  </w:num>
  <w:num w:numId="14">
    <w:abstractNumId w:val="26"/>
  </w:num>
  <w:num w:numId="15">
    <w:abstractNumId w:val="19"/>
  </w:num>
  <w:num w:numId="16">
    <w:abstractNumId w:val="15"/>
  </w:num>
  <w:num w:numId="17">
    <w:abstractNumId w:val="16"/>
  </w:num>
  <w:num w:numId="18">
    <w:abstractNumId w:val="18"/>
  </w:num>
  <w:num w:numId="19">
    <w:abstractNumId w:val="0"/>
  </w:num>
  <w:num w:numId="20">
    <w:abstractNumId w:val="28"/>
  </w:num>
  <w:num w:numId="21">
    <w:abstractNumId w:val="7"/>
  </w:num>
  <w:num w:numId="22">
    <w:abstractNumId w:val="23"/>
  </w:num>
  <w:num w:numId="23">
    <w:abstractNumId w:val="9"/>
  </w:num>
  <w:num w:numId="24">
    <w:abstractNumId w:val="25"/>
  </w:num>
  <w:num w:numId="25">
    <w:abstractNumId w:val="6"/>
  </w:num>
  <w:num w:numId="26">
    <w:abstractNumId w:val="13"/>
  </w:num>
  <w:num w:numId="27">
    <w:abstractNumId w:val="20"/>
  </w:num>
  <w:num w:numId="28">
    <w:abstractNumId w:val="14"/>
  </w:num>
  <w:num w:numId="29">
    <w:abstractNumId w:val="10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20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427"/>
    <w:rsid w:val="00027CA7"/>
    <w:rsid w:val="000622F7"/>
    <w:rsid w:val="000A6221"/>
    <w:rsid w:val="000B0B06"/>
    <w:rsid w:val="000B40FE"/>
    <w:rsid w:val="00173C6F"/>
    <w:rsid w:val="0018365A"/>
    <w:rsid w:val="001A50E9"/>
    <w:rsid w:val="00254482"/>
    <w:rsid w:val="0029505B"/>
    <w:rsid w:val="002A761E"/>
    <w:rsid w:val="003820B4"/>
    <w:rsid w:val="003B6109"/>
    <w:rsid w:val="00402B86"/>
    <w:rsid w:val="004315B8"/>
    <w:rsid w:val="00481739"/>
    <w:rsid w:val="004E5F70"/>
    <w:rsid w:val="00512101"/>
    <w:rsid w:val="00572FF2"/>
    <w:rsid w:val="005856AA"/>
    <w:rsid w:val="005E1732"/>
    <w:rsid w:val="0065579B"/>
    <w:rsid w:val="006A1F93"/>
    <w:rsid w:val="006A29BD"/>
    <w:rsid w:val="006C22AE"/>
    <w:rsid w:val="00726427"/>
    <w:rsid w:val="00737D38"/>
    <w:rsid w:val="008C0009"/>
    <w:rsid w:val="009278BB"/>
    <w:rsid w:val="00950403"/>
    <w:rsid w:val="009D4AFB"/>
    <w:rsid w:val="009E6213"/>
    <w:rsid w:val="00A1494E"/>
    <w:rsid w:val="00AB4565"/>
    <w:rsid w:val="00AC077B"/>
    <w:rsid w:val="00BA69FA"/>
    <w:rsid w:val="00BB23F6"/>
    <w:rsid w:val="00C875A2"/>
    <w:rsid w:val="00D305A8"/>
    <w:rsid w:val="00DB74BF"/>
    <w:rsid w:val="00DD1951"/>
    <w:rsid w:val="00DF7258"/>
    <w:rsid w:val="00E34887"/>
    <w:rsid w:val="00E4728E"/>
    <w:rsid w:val="00E856CD"/>
    <w:rsid w:val="00E90D0B"/>
    <w:rsid w:val="00E97069"/>
    <w:rsid w:val="00EB5F16"/>
    <w:rsid w:val="00EE62CE"/>
    <w:rsid w:val="00F56DE0"/>
    <w:rsid w:val="356276A1"/>
    <w:rsid w:val="58AE363A"/>
    <w:rsid w:val="59AB60A8"/>
    <w:rsid w:val="5DBB7CC6"/>
    <w:rsid w:val="5E471CBA"/>
    <w:rsid w:val="6ADC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376092" w:themeColor="accent1" w:themeShade="BF"/>
      <w:sz w:val="28"/>
      <w:szCs w:val="28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76092" w:themeColor="accent1" w:themeShade="BF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376092" w:themeColor="accent1" w:themeShade="BF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1"/>
    <w:semiHidden/>
    <w:unhideWhenUsed/>
    <w:qFormat/>
    <w:uiPriority w:val="99"/>
    <w:rPr>
      <w:sz w:val="16"/>
      <w:szCs w:val="16"/>
    </w:rPr>
  </w:style>
  <w:style w:type="paragraph" w:styleId="14">
    <w:name w:val="annotation text"/>
    <w:basedOn w:val="1"/>
    <w:link w:val="38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5">
    <w:name w:val="annotation subject"/>
    <w:basedOn w:val="14"/>
    <w:next w:val="14"/>
    <w:link w:val="39"/>
    <w:semiHidden/>
    <w:unhideWhenUsed/>
    <w:qFormat/>
    <w:uiPriority w:val="99"/>
    <w:rPr>
      <w:b/>
      <w:bCs/>
    </w:rPr>
  </w:style>
  <w:style w:type="paragraph" w:styleId="16">
    <w:name w:val="Normal (Web)"/>
    <w:basedOn w:val="1"/>
    <w:semiHidden/>
    <w:unhideWhenUsed/>
    <w:qFormat/>
    <w:uiPriority w:val="99"/>
    <w:rPr>
      <w:sz w:val="24"/>
      <w:szCs w:val="24"/>
    </w:rPr>
  </w:style>
  <w:style w:type="paragraph" w:styleId="17">
    <w:name w:val="Subtitle"/>
    <w:basedOn w:val="1"/>
    <w:next w:val="1"/>
    <w:link w:val="29"/>
    <w:qFormat/>
    <w:uiPriority w:val="11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8">
    <w:name w:val="Title"/>
    <w:basedOn w:val="1"/>
    <w:next w:val="1"/>
    <w:link w:val="28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9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20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1">
    <w:name w:val="Heading 3 Char"/>
    <w:basedOn w:val="11"/>
    <w:link w:val="4"/>
    <w:semiHidden/>
    <w:qFormat/>
    <w:uiPriority w:val="9"/>
    <w:rPr>
      <w:rFonts w:eastAsiaTheme="majorEastAsia" w:cstheme="majorBidi"/>
      <w:color w:val="376092" w:themeColor="accent1" w:themeShade="BF"/>
      <w:sz w:val="28"/>
      <w:szCs w:val="28"/>
    </w:rPr>
  </w:style>
  <w:style w:type="character" w:customStyle="1" w:styleId="22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376092" w:themeColor="accent1" w:themeShade="BF"/>
    </w:rPr>
  </w:style>
  <w:style w:type="character" w:customStyle="1" w:styleId="23">
    <w:name w:val="Heading 5 Char"/>
    <w:basedOn w:val="11"/>
    <w:link w:val="6"/>
    <w:semiHidden/>
    <w:qFormat/>
    <w:uiPriority w:val="9"/>
    <w:rPr>
      <w:rFonts w:eastAsiaTheme="majorEastAsia" w:cstheme="majorBidi"/>
      <w:color w:val="376092" w:themeColor="accent1" w:themeShade="BF"/>
    </w:rPr>
  </w:style>
  <w:style w:type="character" w:customStyle="1" w:styleId="24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Title Char"/>
    <w:basedOn w:val="11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Subtitle Char"/>
    <w:basedOn w:val="11"/>
    <w:link w:val="1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Quote Char"/>
    <w:basedOn w:val="11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1"/>
    <w:basedOn w:val="11"/>
    <w:qFormat/>
    <w:uiPriority w:val="21"/>
    <w:rPr>
      <w:i/>
      <w:iCs/>
      <w:color w:val="37609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5">
    <w:name w:val="Intense Quote Char"/>
    <w:basedOn w:val="11"/>
    <w:link w:val="34"/>
    <w:qFormat/>
    <w:uiPriority w:val="30"/>
    <w:rPr>
      <w:i/>
      <w:iCs/>
      <w:color w:val="376092" w:themeColor="accent1" w:themeShade="BF"/>
    </w:rPr>
  </w:style>
  <w:style w:type="character" w:customStyle="1" w:styleId="36">
    <w:name w:val="Intense Reference1"/>
    <w:basedOn w:val="11"/>
    <w:qFormat/>
    <w:uiPriority w:val="32"/>
    <w:rPr>
      <w:b/>
      <w:bCs/>
      <w:smallCaps/>
      <w:color w:val="376092" w:themeColor="accent1" w:themeShade="BF"/>
      <w:spacing w:val="5"/>
    </w:rPr>
  </w:style>
  <w:style w:type="paragraph" w:styleId="37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38">
    <w:name w:val="Comment Text Char"/>
    <w:basedOn w:val="11"/>
    <w:link w:val="14"/>
    <w:qFormat/>
    <w:uiPriority w:val="99"/>
    <w:rPr>
      <w:sz w:val="20"/>
      <w:szCs w:val="20"/>
    </w:rPr>
  </w:style>
  <w:style w:type="character" w:customStyle="1" w:styleId="39">
    <w:name w:val="Comment Subject Char"/>
    <w:basedOn w:val="38"/>
    <w:link w:val="15"/>
    <w:semiHidden/>
    <w:qFormat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1156</Words>
  <Characters>6593</Characters>
  <Lines>54</Lines>
  <Paragraphs>15</Paragraphs>
  <TotalTime>1590</TotalTime>
  <ScaleCrop>false</ScaleCrop>
  <LinksUpToDate>false</LinksUpToDate>
  <CharactersWithSpaces>7734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2025-10-16T07:26:00Z</dcterms:created>
  <dc:creator>Lucija Hrgovcic</dc:creator>
  <cp:lastModifiedBy>Turistička organizacija Brčk</cp:lastModifiedBy>
  <cp:lastPrinted>2025-10-17T07:41:00Z</cp:lastPrinted>
  <dcterms:modified xsi:type="dcterms:W3CDTF">2025-11-03T12:31:28Z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CE44EE006F874999BDFBAC20309CE7B2_13</vt:lpwstr>
  </property>
</Properties>
</file>